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1DFE" w14:textId="68053FC4" w:rsidR="00F74D7A" w:rsidRDefault="000A74DC">
      <w:pPr>
        <w:spacing w:after="72" w:line="259" w:lineRule="auto"/>
        <w:ind w:left="30" w:firstLine="0"/>
      </w:pPr>
      <w:r>
        <w:rPr>
          <w:noProof/>
        </w:rPr>
        <w:drawing>
          <wp:inline distT="0" distB="0" distL="0" distR="0" wp14:anchorId="76C4D8DE" wp14:editId="78C0AB8A">
            <wp:extent cx="1238250" cy="1171575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12121"/>
          <w:sz w:val="23"/>
        </w:rPr>
        <w:t xml:space="preserve"> </w:t>
      </w:r>
      <w:r w:rsidR="00F440EF">
        <w:rPr>
          <w:color w:val="212121"/>
          <w:sz w:val="23"/>
        </w:rPr>
        <w:t xml:space="preserve">              </w:t>
      </w:r>
      <w:r w:rsidR="00F440EF">
        <w:rPr>
          <w:noProof/>
        </w:rPr>
        <w:drawing>
          <wp:inline distT="0" distB="0" distL="0" distR="0" wp14:anchorId="58DA7BDF" wp14:editId="4CBE69AC">
            <wp:extent cx="2798192" cy="662940"/>
            <wp:effectExtent l="0" t="0" r="0" b="3810"/>
            <wp:docPr id="451263439" name="Picture 1" descr="A yellow letter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263439" name="Picture 1" descr="A yellow letter on a black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018" cy="66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7621">
        <w:rPr>
          <w:noProof/>
          <w:color w:val="212121"/>
          <w:sz w:val="23"/>
        </w:rPr>
        <w:drawing>
          <wp:inline distT="0" distB="0" distL="0" distR="0" wp14:anchorId="2DC4C4CC" wp14:editId="1ACDE635">
            <wp:extent cx="2798445" cy="664210"/>
            <wp:effectExtent l="0" t="0" r="0" b="2540"/>
            <wp:docPr id="19330992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756F11" w14:textId="77777777" w:rsidR="00F74D7A" w:rsidRDefault="000A74DC">
      <w:pPr>
        <w:spacing w:after="40" w:line="259" w:lineRule="auto"/>
        <w:ind w:left="0" w:firstLine="0"/>
      </w:pPr>
      <w:r>
        <w:rPr>
          <w:b/>
          <w:color w:val="212121"/>
          <w:sz w:val="28"/>
        </w:rPr>
        <w:t xml:space="preserve"> </w:t>
      </w:r>
    </w:p>
    <w:p w14:paraId="0C32B832" w14:textId="77777777" w:rsidR="00F74D7A" w:rsidRPr="000C1080" w:rsidRDefault="000A74DC">
      <w:pPr>
        <w:spacing w:after="40" w:line="259" w:lineRule="auto"/>
        <w:ind w:left="0" w:firstLine="0"/>
        <w:rPr>
          <w:szCs w:val="24"/>
        </w:rPr>
      </w:pPr>
      <w:r w:rsidRPr="000C1080">
        <w:rPr>
          <w:b/>
          <w:color w:val="212121"/>
          <w:szCs w:val="24"/>
        </w:rPr>
        <w:t xml:space="preserve">Press Release </w:t>
      </w:r>
    </w:p>
    <w:p w14:paraId="10D1018D" w14:textId="77777777" w:rsidR="00F74D7A" w:rsidRPr="000C1080" w:rsidRDefault="000A74DC">
      <w:pPr>
        <w:spacing w:after="40" w:line="259" w:lineRule="auto"/>
        <w:ind w:left="0" w:firstLine="0"/>
        <w:rPr>
          <w:szCs w:val="24"/>
        </w:rPr>
      </w:pPr>
      <w:r w:rsidRPr="000C1080">
        <w:rPr>
          <w:b/>
          <w:color w:val="FF0000"/>
          <w:szCs w:val="24"/>
        </w:rPr>
        <w:t xml:space="preserve">For Immediate Release </w:t>
      </w:r>
    </w:p>
    <w:p w14:paraId="3D353838" w14:textId="5D4867D0" w:rsidR="00F74D7A" w:rsidRPr="000C1080" w:rsidRDefault="00FB2051">
      <w:pPr>
        <w:spacing w:after="40" w:line="259" w:lineRule="auto"/>
        <w:ind w:left="-5"/>
        <w:rPr>
          <w:szCs w:val="24"/>
        </w:rPr>
      </w:pPr>
      <w:r w:rsidRPr="000C1080">
        <w:rPr>
          <w:b/>
          <w:szCs w:val="24"/>
        </w:rPr>
        <w:t>January 2</w:t>
      </w:r>
      <w:r w:rsidR="004005BD">
        <w:rPr>
          <w:b/>
          <w:szCs w:val="24"/>
        </w:rPr>
        <w:t>8</w:t>
      </w:r>
      <w:r w:rsidR="007B641A" w:rsidRPr="000C1080">
        <w:rPr>
          <w:b/>
          <w:szCs w:val="24"/>
        </w:rPr>
        <w:t>, 2024</w:t>
      </w:r>
    </w:p>
    <w:p w14:paraId="473E3906" w14:textId="77777777" w:rsidR="00272639" w:rsidRPr="000C1080" w:rsidRDefault="000A74DC" w:rsidP="00515277">
      <w:pPr>
        <w:spacing w:after="40" w:line="259" w:lineRule="auto"/>
        <w:ind w:left="-5"/>
        <w:rPr>
          <w:b/>
          <w:szCs w:val="24"/>
        </w:rPr>
      </w:pPr>
      <w:r w:rsidRPr="000C1080">
        <w:rPr>
          <w:b/>
          <w:szCs w:val="24"/>
        </w:rPr>
        <w:t xml:space="preserve">Albemarle-Charlottesville NAACP </w:t>
      </w:r>
    </w:p>
    <w:p w14:paraId="37C4B5E8" w14:textId="01225CAC" w:rsidR="00F74D7A" w:rsidRPr="000C1080" w:rsidRDefault="00272639" w:rsidP="00515277">
      <w:pPr>
        <w:spacing w:after="40" w:line="259" w:lineRule="auto"/>
        <w:ind w:left="-5"/>
        <w:rPr>
          <w:szCs w:val="24"/>
        </w:rPr>
      </w:pPr>
      <w:r w:rsidRPr="000C1080">
        <w:rPr>
          <w:b/>
          <w:szCs w:val="24"/>
        </w:rPr>
        <w:t>Contact – Corlis Anderson</w:t>
      </w:r>
      <w:r w:rsidR="00C7283C" w:rsidRPr="000C1080">
        <w:rPr>
          <w:b/>
          <w:szCs w:val="24"/>
        </w:rPr>
        <w:t xml:space="preserve"> - </w:t>
      </w:r>
      <w:r w:rsidR="002E17C8" w:rsidRPr="000C1080">
        <w:rPr>
          <w:b/>
          <w:szCs w:val="24"/>
        </w:rPr>
        <w:t xml:space="preserve"> </w:t>
      </w:r>
      <w:r w:rsidR="00412715" w:rsidRPr="000C1080">
        <w:rPr>
          <w:b/>
          <w:szCs w:val="24"/>
        </w:rPr>
        <w:t>ctanderson54</w:t>
      </w:r>
      <w:r w:rsidR="00C7283C" w:rsidRPr="000C1080">
        <w:rPr>
          <w:b/>
          <w:szCs w:val="24"/>
        </w:rPr>
        <w:t>@gmail.com</w:t>
      </w:r>
      <w:r w:rsidR="000A74DC" w:rsidRPr="000C1080">
        <w:rPr>
          <w:b/>
          <w:szCs w:val="24"/>
        </w:rPr>
        <w:t xml:space="preserve"> </w:t>
      </w:r>
    </w:p>
    <w:p w14:paraId="10834DBD" w14:textId="77777777" w:rsidR="00F74D7A" w:rsidRPr="000C1080" w:rsidRDefault="000A74DC">
      <w:pPr>
        <w:spacing w:after="5" w:line="259" w:lineRule="auto"/>
        <w:ind w:left="92" w:firstLine="0"/>
        <w:jc w:val="center"/>
        <w:rPr>
          <w:szCs w:val="24"/>
        </w:rPr>
      </w:pPr>
      <w:r w:rsidRPr="000C1080">
        <w:rPr>
          <w:b/>
          <w:color w:val="212121"/>
          <w:szCs w:val="24"/>
        </w:rPr>
        <w:t xml:space="preserve"> </w:t>
      </w:r>
    </w:p>
    <w:p w14:paraId="184A17F1" w14:textId="77777777" w:rsidR="00F74D7A" w:rsidRPr="000C1080" w:rsidRDefault="000A74DC">
      <w:pPr>
        <w:spacing w:after="73" w:line="259" w:lineRule="auto"/>
        <w:ind w:left="0" w:right="19" w:firstLine="0"/>
        <w:jc w:val="center"/>
        <w:rPr>
          <w:sz w:val="28"/>
          <w:szCs w:val="28"/>
        </w:rPr>
      </w:pPr>
      <w:r w:rsidRPr="000C1080">
        <w:rPr>
          <w:b/>
          <w:color w:val="212121"/>
          <w:sz w:val="28"/>
          <w:szCs w:val="28"/>
        </w:rPr>
        <w:t xml:space="preserve">The Albemarle- Charlottesville NAACP Celebrates Founders’ Day </w:t>
      </w:r>
    </w:p>
    <w:p w14:paraId="2872A02A" w14:textId="6512AA50" w:rsidR="00F74D7A" w:rsidRPr="000C1080" w:rsidRDefault="000A74DC" w:rsidP="00515277">
      <w:pPr>
        <w:spacing w:after="0" w:line="259" w:lineRule="auto"/>
        <w:ind w:left="0" w:firstLine="0"/>
        <w:rPr>
          <w:szCs w:val="24"/>
        </w:rPr>
      </w:pPr>
      <w:r w:rsidRPr="000C1080">
        <w:rPr>
          <w:color w:val="212121"/>
          <w:szCs w:val="24"/>
        </w:rPr>
        <w:t xml:space="preserve"> </w:t>
      </w:r>
    </w:p>
    <w:p w14:paraId="50774266" w14:textId="71754D59" w:rsidR="00F74D7A" w:rsidRPr="000C1080" w:rsidRDefault="000A74DC">
      <w:pPr>
        <w:spacing w:after="137"/>
        <w:ind w:left="-5"/>
        <w:rPr>
          <w:b/>
          <w:bCs/>
          <w:szCs w:val="24"/>
        </w:rPr>
      </w:pPr>
      <w:r w:rsidRPr="000C1080">
        <w:rPr>
          <w:b/>
          <w:bCs/>
          <w:szCs w:val="24"/>
        </w:rPr>
        <w:t>The Albemarle-Charlottesville NAACP will celebrate Founders Day</w:t>
      </w:r>
      <w:r w:rsidR="000C1080">
        <w:rPr>
          <w:b/>
          <w:bCs/>
          <w:szCs w:val="24"/>
        </w:rPr>
        <w:t>’</w:t>
      </w:r>
      <w:r w:rsidRPr="000C1080">
        <w:rPr>
          <w:b/>
          <w:bCs/>
          <w:szCs w:val="24"/>
        </w:rPr>
        <w:t xml:space="preserve"> on Sunday, February 1</w:t>
      </w:r>
      <w:r w:rsidR="00F440EF" w:rsidRPr="000C1080">
        <w:rPr>
          <w:b/>
          <w:bCs/>
          <w:szCs w:val="24"/>
        </w:rPr>
        <w:t>1</w:t>
      </w:r>
      <w:r w:rsidRPr="000C1080">
        <w:rPr>
          <w:b/>
          <w:bCs/>
          <w:szCs w:val="24"/>
        </w:rPr>
        <w:t xml:space="preserve">th at 4pm. The Celebration will take place at </w:t>
      </w:r>
      <w:r w:rsidR="007C45FC" w:rsidRPr="000C1080">
        <w:rPr>
          <w:b/>
          <w:bCs/>
          <w:szCs w:val="24"/>
        </w:rPr>
        <w:t xml:space="preserve">Chapman Grove </w:t>
      </w:r>
      <w:r w:rsidRPr="000C1080">
        <w:rPr>
          <w:b/>
          <w:bCs/>
          <w:szCs w:val="24"/>
        </w:rPr>
        <w:t xml:space="preserve"> Baptist Church, </w:t>
      </w:r>
      <w:r w:rsidR="002E5AF5" w:rsidRPr="000C1080">
        <w:rPr>
          <w:b/>
          <w:bCs/>
          <w:szCs w:val="24"/>
        </w:rPr>
        <w:t>2064 Stony Point R</w:t>
      </w:r>
      <w:r w:rsidR="00101B0B" w:rsidRPr="000C1080">
        <w:rPr>
          <w:b/>
          <w:bCs/>
          <w:szCs w:val="24"/>
        </w:rPr>
        <w:t>oad, Charlottesville, VA 22911</w:t>
      </w:r>
      <w:r w:rsidRPr="000C1080">
        <w:rPr>
          <w:b/>
          <w:bCs/>
          <w:szCs w:val="24"/>
        </w:rPr>
        <w:t xml:space="preserve">. The guest speaker will be </w:t>
      </w:r>
      <w:r w:rsidR="00A93857" w:rsidRPr="000C1080">
        <w:rPr>
          <w:b/>
          <w:bCs/>
          <w:szCs w:val="24"/>
        </w:rPr>
        <w:t>Ms. Khaliah Ali, daughter of Mohammad Ali.</w:t>
      </w:r>
    </w:p>
    <w:p w14:paraId="1421E085" w14:textId="04DA0728" w:rsidR="00F74D7A" w:rsidRDefault="00FB2051" w:rsidP="000C6C15">
      <w:pPr>
        <w:pStyle w:val="NormalWeb"/>
        <w:rPr>
          <w:b/>
          <w:bCs/>
        </w:rPr>
      </w:pPr>
      <w:r>
        <w:rPr>
          <w:noProof/>
        </w:rPr>
        <w:drawing>
          <wp:inline distT="0" distB="0" distL="0" distR="0" wp14:anchorId="24E92DCD" wp14:editId="445A7DB5">
            <wp:extent cx="1539240" cy="1868866"/>
            <wp:effectExtent l="0" t="0" r="3810" b="0"/>
            <wp:docPr id="801562983" name="Picture 1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562983" name="Picture 1" descr="A person smiling for the camer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60441" cy="189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66A">
        <w:rPr>
          <w:b/>
          <w:bCs/>
          <w:sz w:val="32"/>
          <w:szCs w:val="32"/>
        </w:rPr>
        <w:t xml:space="preserve">       </w:t>
      </w:r>
      <w:r w:rsidR="00805A7B" w:rsidRPr="000C1080">
        <w:rPr>
          <w:b/>
          <w:bCs/>
        </w:rPr>
        <w:t xml:space="preserve">Khaliah Ali has served </w:t>
      </w:r>
      <w:r w:rsidR="00CA7FCC" w:rsidRPr="000C1080">
        <w:rPr>
          <w:b/>
          <w:bCs/>
        </w:rPr>
        <w:t>i</w:t>
      </w:r>
      <w:r w:rsidR="00805A7B" w:rsidRPr="000C1080">
        <w:rPr>
          <w:b/>
          <w:bCs/>
        </w:rPr>
        <w:t>n numerous organizations, completed many literary efforts, made a variety of television appearances, and has participated in many speaking engagements in order to curate her father’s legacy</w:t>
      </w:r>
      <w:r w:rsidR="009314DD" w:rsidRPr="000C1080">
        <w:rPr>
          <w:b/>
          <w:bCs/>
        </w:rPr>
        <w:t xml:space="preserve">, and her own humanitarian efforts.  Her international experience in business, politics, and humanitarian aid </w:t>
      </w:r>
      <w:r w:rsidR="002C61CB" w:rsidRPr="000C1080">
        <w:rPr>
          <w:b/>
          <w:bCs/>
        </w:rPr>
        <w:t xml:space="preserve">provides a broad </w:t>
      </w:r>
      <w:r w:rsidR="00E543AF" w:rsidRPr="000C1080">
        <w:rPr>
          <w:b/>
          <w:bCs/>
        </w:rPr>
        <w:t>and flexible backgrou</w:t>
      </w:r>
      <w:r w:rsidR="002C61CB" w:rsidRPr="000C1080">
        <w:rPr>
          <w:b/>
          <w:bCs/>
        </w:rPr>
        <w:t xml:space="preserve">nd, helping her to work in </w:t>
      </w:r>
      <w:r w:rsidR="00515277" w:rsidRPr="000C1080">
        <w:rPr>
          <w:b/>
          <w:bCs/>
        </w:rPr>
        <w:t>dynamic</w:t>
      </w:r>
      <w:r w:rsidR="002C61CB" w:rsidRPr="000C1080">
        <w:rPr>
          <w:b/>
          <w:bCs/>
        </w:rPr>
        <w:t xml:space="preserve"> and diverse environments.</w:t>
      </w:r>
    </w:p>
    <w:p w14:paraId="36C22B58" w14:textId="77777777" w:rsidR="00384B35" w:rsidRDefault="00384B35" w:rsidP="000C6C15">
      <w:pPr>
        <w:pStyle w:val="NormalWeb"/>
        <w:rPr>
          <w:b/>
          <w:bCs/>
        </w:rPr>
      </w:pPr>
    </w:p>
    <w:p w14:paraId="74498473" w14:textId="39B15015" w:rsidR="00384B35" w:rsidRPr="000C1080" w:rsidRDefault="00384B35" w:rsidP="000C6C15">
      <w:pPr>
        <w:pStyle w:val="NormalWeb"/>
        <w:rPr>
          <w:b/>
          <w:bCs/>
        </w:rPr>
      </w:pPr>
      <w:r>
        <w:rPr>
          <w:b/>
          <w:bCs/>
        </w:rPr>
        <w:t xml:space="preserve">                            THE EVENT IS FREE AND OPEN TO THE PUBLIC</w:t>
      </w:r>
    </w:p>
    <w:p w14:paraId="72AF1220" w14:textId="56AF21E8" w:rsidR="00F74D7A" w:rsidRPr="000C1080" w:rsidRDefault="000A74DC">
      <w:pPr>
        <w:tabs>
          <w:tab w:val="center" w:pos="3817"/>
          <w:tab w:val="center" w:pos="6464"/>
        </w:tabs>
        <w:spacing w:after="110" w:line="259" w:lineRule="auto"/>
        <w:ind w:left="0" w:firstLine="0"/>
        <w:rPr>
          <w:rFonts w:ascii="Arial" w:eastAsia="Arial" w:hAnsi="Arial" w:cs="Arial"/>
          <w:b/>
          <w:bCs/>
          <w:color w:val="434343"/>
          <w:szCs w:val="24"/>
        </w:rPr>
      </w:pPr>
      <w:r w:rsidRPr="000C1080">
        <w:rPr>
          <w:rFonts w:ascii="Calibri" w:eastAsia="Calibri" w:hAnsi="Calibri" w:cs="Calibri"/>
          <w:szCs w:val="24"/>
        </w:rPr>
        <w:tab/>
      </w:r>
      <w:r w:rsidRPr="000C1080">
        <w:rPr>
          <w:rFonts w:ascii="Arial" w:eastAsia="Arial" w:hAnsi="Arial" w:cs="Arial"/>
          <w:b/>
          <w:bCs/>
          <w:color w:val="434343"/>
          <w:szCs w:val="24"/>
        </w:rPr>
        <w:t xml:space="preserve"> </w:t>
      </w:r>
    </w:p>
    <w:p w14:paraId="41573E3A" w14:textId="17D125CB" w:rsidR="00F74D7A" w:rsidRDefault="000A74DC">
      <w:pPr>
        <w:spacing w:after="45" w:line="294" w:lineRule="auto"/>
        <w:ind w:left="1275" w:hanging="1155"/>
      </w:pPr>
      <w:r>
        <w:rPr>
          <w:rFonts w:ascii="Arial" w:eastAsia="Arial" w:hAnsi="Arial" w:cs="Arial"/>
          <w:color w:val="434343"/>
          <w:sz w:val="16"/>
        </w:rPr>
        <w:lastRenderedPageBreak/>
        <w:t xml:space="preserve">. </w:t>
      </w:r>
    </w:p>
    <w:p w14:paraId="4AFB006D" w14:textId="77777777" w:rsidR="00F74D7A" w:rsidRDefault="000A74DC">
      <w:pPr>
        <w:pStyle w:val="Heading1"/>
        <w:rPr>
          <w:rFonts w:ascii="Arial" w:eastAsia="Arial" w:hAnsi="Arial" w:cs="Arial"/>
          <w:b w:val="0"/>
          <w:color w:val="434343"/>
          <w:sz w:val="16"/>
        </w:rPr>
      </w:pPr>
      <w:r>
        <w:t>Albemarle-Charlottesville NAACP | P.O. Box 1522 Charlottesville, VA. 22902 | 434.220.1493</w:t>
      </w:r>
      <w:r>
        <w:rPr>
          <w:rFonts w:ascii="Arial" w:eastAsia="Arial" w:hAnsi="Arial" w:cs="Arial"/>
          <w:b w:val="0"/>
          <w:color w:val="434343"/>
          <w:sz w:val="16"/>
        </w:rPr>
        <w:t xml:space="preserve"> </w:t>
      </w:r>
    </w:p>
    <w:p w14:paraId="1A4C28C5" w14:textId="4E3BFDA6" w:rsidR="00F74D7A" w:rsidRDefault="005168E9" w:rsidP="00332680">
      <w:pPr>
        <w:jc w:val="center"/>
      </w:pPr>
      <w:r w:rsidRPr="005168E9">
        <w:rPr>
          <w:rFonts w:ascii="Arial" w:eastAsia="Arial" w:hAnsi="Arial" w:cs="Arial"/>
          <w:b/>
          <w:bCs/>
          <w:color w:val="434343"/>
          <w:sz w:val="22"/>
        </w:rPr>
        <w:t xml:space="preserve">Web Site: </w:t>
      </w:r>
      <w:r w:rsidRPr="005168E9">
        <w:rPr>
          <w:rFonts w:ascii="Calibri" w:eastAsia="Calibri" w:hAnsi="Calibri" w:cs="Calibri"/>
          <w:b/>
          <w:bCs/>
          <w:color w:val="434343"/>
          <w:sz w:val="22"/>
          <w:u w:val="single" w:color="434343"/>
        </w:rPr>
        <w:t>​</w:t>
      </w:r>
      <w:r w:rsidRPr="005168E9">
        <w:rPr>
          <w:rFonts w:ascii="Arial" w:eastAsia="Arial" w:hAnsi="Arial" w:cs="Arial"/>
          <w:b/>
          <w:bCs/>
          <w:color w:val="434343"/>
          <w:sz w:val="22"/>
          <w:u w:val="single" w:color="434343"/>
        </w:rPr>
        <w:t>www.albemarle-cvillenaacp.org</w:t>
      </w:r>
      <w:r w:rsidRPr="005168E9">
        <w:rPr>
          <w:rFonts w:ascii="Arial" w:eastAsia="Arial" w:hAnsi="Arial" w:cs="Arial"/>
          <w:b/>
          <w:bCs/>
          <w:color w:val="434343"/>
          <w:sz w:val="22"/>
        </w:rPr>
        <w:t xml:space="preserve"> | Email: </w:t>
      </w:r>
      <w:r w:rsidRPr="005168E9">
        <w:rPr>
          <w:rFonts w:ascii="Calibri" w:eastAsia="Calibri" w:hAnsi="Calibri" w:cs="Calibri"/>
          <w:b/>
          <w:bCs/>
          <w:color w:val="434343"/>
          <w:sz w:val="22"/>
          <w:u w:val="single" w:color="434343"/>
        </w:rPr>
        <w:t>​</w:t>
      </w:r>
      <w:r w:rsidRPr="005168E9">
        <w:rPr>
          <w:rFonts w:ascii="Calibri" w:eastAsia="Calibri" w:hAnsi="Calibri" w:cs="Calibri"/>
          <w:b/>
          <w:bCs/>
          <w:color w:val="434343"/>
          <w:sz w:val="22"/>
          <w:u w:val="single" w:color="434343"/>
        </w:rPr>
        <w:tab/>
      </w:r>
      <w:r w:rsidRPr="005168E9">
        <w:rPr>
          <w:rFonts w:ascii="Calibri" w:eastAsia="Calibri" w:hAnsi="Calibri" w:cs="Calibri"/>
          <w:b/>
          <w:bCs/>
          <w:color w:val="434343"/>
          <w:sz w:val="22"/>
        </w:rPr>
        <w:t>​</w:t>
      </w:r>
      <w:r w:rsidRPr="005168E9">
        <w:rPr>
          <w:rFonts w:ascii="Arial" w:eastAsia="Arial" w:hAnsi="Arial" w:cs="Arial"/>
          <w:b/>
          <w:bCs/>
          <w:color w:val="434343"/>
          <w:sz w:val="22"/>
          <w:u w:val="single" w:color="434343"/>
        </w:rPr>
        <w:t>naacp1947@gmail.com</w:t>
      </w:r>
    </w:p>
    <w:sectPr w:rsidR="00F74D7A" w:rsidSect="00CE522B">
      <w:pgSz w:w="12240" w:h="15840"/>
      <w:pgMar w:top="630" w:right="144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D7A"/>
    <w:rsid w:val="000A5C8A"/>
    <w:rsid w:val="000A74DC"/>
    <w:rsid w:val="000C1080"/>
    <w:rsid w:val="000C6C15"/>
    <w:rsid w:val="00101B0B"/>
    <w:rsid w:val="00272639"/>
    <w:rsid w:val="002C219C"/>
    <w:rsid w:val="002C61CB"/>
    <w:rsid w:val="002E0D18"/>
    <w:rsid w:val="002E17C8"/>
    <w:rsid w:val="002E5AF5"/>
    <w:rsid w:val="00332680"/>
    <w:rsid w:val="00384B35"/>
    <w:rsid w:val="004005BD"/>
    <w:rsid w:val="00412715"/>
    <w:rsid w:val="00515277"/>
    <w:rsid w:val="005168E9"/>
    <w:rsid w:val="005E0BA8"/>
    <w:rsid w:val="006000A3"/>
    <w:rsid w:val="006847D3"/>
    <w:rsid w:val="007B641A"/>
    <w:rsid w:val="007C45FC"/>
    <w:rsid w:val="00805A7B"/>
    <w:rsid w:val="008B5C10"/>
    <w:rsid w:val="008C4695"/>
    <w:rsid w:val="008F0841"/>
    <w:rsid w:val="009314DD"/>
    <w:rsid w:val="009E36D0"/>
    <w:rsid w:val="00A93857"/>
    <w:rsid w:val="00BD38AC"/>
    <w:rsid w:val="00C340D7"/>
    <w:rsid w:val="00C7283C"/>
    <w:rsid w:val="00CA7FCC"/>
    <w:rsid w:val="00CE522B"/>
    <w:rsid w:val="00D3466A"/>
    <w:rsid w:val="00E543AF"/>
    <w:rsid w:val="00F141D1"/>
    <w:rsid w:val="00F37621"/>
    <w:rsid w:val="00F440EF"/>
    <w:rsid w:val="00F74D7A"/>
    <w:rsid w:val="00FB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CD3A5"/>
  <w15:docId w15:val="{669F8C23-46F7-4AA8-AC3C-7804D80C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83" w:lineRule="auto"/>
      <w:ind w:left="4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5"/>
      <w:ind w:right="26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paragraph" w:styleId="NormalWeb">
    <w:name w:val="Normal (Web)"/>
    <w:basedOn w:val="Normal"/>
    <w:uiPriority w:val="99"/>
    <w:unhideWhenUsed/>
    <w:rsid w:val="00FB2051"/>
    <w:pPr>
      <w:spacing w:before="100" w:beforeAutospacing="1" w:after="100" w:afterAutospacing="1" w:line="240" w:lineRule="auto"/>
      <w:ind w:left="0" w:firstLine="0"/>
    </w:pPr>
    <w:rPr>
      <w:color w:val="auto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Albemarle-Cville NAACP</dc:creator>
  <cp:keywords/>
  <cp:lastModifiedBy>Albemarle-Cville NAACP</cp:lastModifiedBy>
  <cp:revision>5</cp:revision>
  <cp:lastPrinted>2024-01-26T21:39:00Z</cp:lastPrinted>
  <dcterms:created xsi:type="dcterms:W3CDTF">2024-01-27T23:18:00Z</dcterms:created>
  <dcterms:modified xsi:type="dcterms:W3CDTF">2024-01-28T16:24:00Z</dcterms:modified>
</cp:coreProperties>
</file>